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9F246" w14:textId="77777777" w:rsidR="00CC4CD1" w:rsidRPr="00944C87" w:rsidRDefault="00CC4CD1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120" w:afterAutospacing="0"/>
        <w:textAlignment w:val="auto"/>
        <w:rPr>
          <w:rFonts w:ascii="Arial" w:hAnsi="Arial" w:cs="Arial"/>
        </w:rPr>
      </w:pPr>
      <w:r w:rsidRPr="00944C87">
        <w:rPr>
          <w:rFonts w:ascii="Arial" w:hAnsi="Arial" w:cs="Arial"/>
        </w:rPr>
        <w:t xml:space="preserve"> </w:t>
      </w:r>
    </w:p>
    <w:p w14:paraId="4DD52948" w14:textId="17F0CCB0" w:rsidR="00CC4CD1" w:rsidRPr="00944C87" w:rsidRDefault="009978E0">
      <w:pPr>
        <w:spacing w:after="120"/>
        <w:jc w:val="center"/>
        <w:rPr>
          <w:rFonts w:ascii="Arial" w:hAnsi="Arial" w:cs="Arial"/>
        </w:rPr>
      </w:pPr>
      <w:r w:rsidRPr="00944C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A6066" wp14:editId="1C63DF99">
                <wp:simplePos x="0" y="0"/>
                <wp:positionH relativeFrom="column">
                  <wp:posOffset>-40640</wp:posOffset>
                </wp:positionH>
                <wp:positionV relativeFrom="paragraph">
                  <wp:posOffset>235586</wp:posOffset>
                </wp:positionV>
                <wp:extent cx="6096000" cy="7590790"/>
                <wp:effectExtent l="0" t="0" r="19050" b="1016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59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D4B76" w14:textId="77777777" w:rsidR="00CC4CD1" w:rsidRPr="003E6907" w:rsidRDefault="00CC4CD1" w:rsidP="003E6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A6066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-3.2pt;margin-top:18.55pt;width:480pt;height:59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" filled="f">
                <v:textbox>
                  <w:txbxContent>
                    <w:p w14:paraId="75AD4B76" w14:textId="77777777" w:rsidR="00CC4CD1" w:rsidRPr="003E6907" w:rsidRDefault="00CC4CD1" w:rsidP="003E6907"/>
                  </w:txbxContent>
                </v:textbox>
              </v:shape>
            </w:pict>
          </mc:Fallback>
        </mc:AlternateContent>
      </w:r>
    </w:p>
    <w:p w14:paraId="059D8E65" w14:textId="77777777" w:rsidR="00CC4CD1" w:rsidRPr="00944C87" w:rsidRDefault="00DE5A2B">
      <w:pPr>
        <w:spacing w:after="120"/>
        <w:jc w:val="center"/>
        <w:rPr>
          <w:rFonts w:ascii="Arial" w:hAnsi="Arial" w:cs="Arial"/>
        </w:rPr>
        <w:sectPr w:rsidR="00CC4CD1" w:rsidRPr="00944C8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944C87">
        <w:rPr>
          <w:rFonts w:ascii="Arial" w:hAnsi="Arial" w:cs="Arial"/>
          <w:noProof/>
        </w:rPr>
        <w:drawing>
          <wp:inline distT="0" distB="0" distL="0" distR="0" wp14:anchorId="68A6EB58" wp14:editId="669F8FEB">
            <wp:extent cx="2514600" cy="6328132"/>
            <wp:effectExtent l="0" t="0" r="0" b="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1396" t="11775" r="41005" b="8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2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DB8" w:rsidRPr="00944C87">
        <w:rPr>
          <w:rFonts w:ascii="Arial" w:hAnsi="Arial" w:cs="Arial"/>
          <w:noProof/>
        </w:rPr>
        <w:drawing>
          <wp:anchor distT="36576" distB="36576" distL="36576" distR="36576" simplePos="0" relativeHeight="251656192" behindDoc="0" locked="0" layoutInCell="1" allowOverlap="1" wp14:anchorId="12611B5E" wp14:editId="32639554">
            <wp:simplePos x="0" y="0"/>
            <wp:positionH relativeFrom="column">
              <wp:posOffset>-3347720</wp:posOffset>
            </wp:positionH>
            <wp:positionV relativeFrom="paragraph">
              <wp:posOffset>252095</wp:posOffset>
            </wp:positionV>
            <wp:extent cx="1012825" cy="1043940"/>
            <wp:effectExtent l="19050" t="0" r="0" b="0"/>
            <wp:wrapNone/>
            <wp:docPr id="73" name="Kép 73" descr="Sowolu_logo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owolu_logo_2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439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A3DB8" w:rsidRPr="00944C87">
        <w:rPr>
          <w:rFonts w:ascii="Arial" w:hAnsi="Arial" w:cs="Arial"/>
          <w:noProof/>
        </w:rPr>
        <w:drawing>
          <wp:anchor distT="36576" distB="36576" distL="36576" distR="36576" simplePos="0" relativeHeight="251657216" behindDoc="0" locked="0" layoutInCell="1" allowOverlap="1" wp14:anchorId="3164897D" wp14:editId="78FB4F4E">
            <wp:simplePos x="0" y="0"/>
            <wp:positionH relativeFrom="column">
              <wp:posOffset>-3347720</wp:posOffset>
            </wp:positionH>
            <wp:positionV relativeFrom="paragraph">
              <wp:posOffset>252095</wp:posOffset>
            </wp:positionV>
            <wp:extent cx="1012825" cy="1043940"/>
            <wp:effectExtent l="19050" t="0" r="0" b="0"/>
            <wp:wrapNone/>
            <wp:docPr id="74" name="Kép 74" descr="Sowolu_logo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owolu_logo_2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439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86C6700" w14:textId="77777777" w:rsidR="00C85C15" w:rsidRPr="00944C87" w:rsidRDefault="009978E0" w:rsidP="00C85C15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944C8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E6DCD" wp14:editId="5A6A0511">
                <wp:simplePos x="0" y="0"/>
                <wp:positionH relativeFrom="column">
                  <wp:posOffset>2261870</wp:posOffset>
                </wp:positionH>
                <wp:positionV relativeFrom="paragraph">
                  <wp:posOffset>395605</wp:posOffset>
                </wp:positionV>
                <wp:extent cx="1771650" cy="561975"/>
                <wp:effectExtent l="9525" t="9525" r="9525" b="9525"/>
                <wp:wrapNone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E369" w14:textId="77777777" w:rsidR="00DE5A2B" w:rsidRDefault="00DE5A2B" w:rsidP="00DE5A2B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A2B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AH BxH</w:t>
                            </w:r>
                          </w:p>
                          <w:p w14:paraId="452019A5" w14:textId="5E7048AC" w:rsidR="005418E1" w:rsidRPr="00565761" w:rsidRDefault="005418E1" w:rsidP="005418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</w:t>
                            </w:r>
                            <w:r w:rsidR="00C47C91">
                              <w:rPr>
                                <w:bCs/>
                                <w:i/>
                                <w:iCs/>
                              </w:rPr>
                              <w:t>5</w:t>
                            </w:r>
                          </w:p>
                          <w:p w14:paraId="7B84BB5C" w14:textId="77777777" w:rsidR="005418E1" w:rsidRPr="00DE5A2B" w:rsidRDefault="005418E1" w:rsidP="00DE5A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6DCD" id="Text Box 71" o:spid="_x0000_s1027" type="#_x0000_t202" style="position:absolute;margin-left:178.1pt;margin-top:31.15pt;width:139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">
                <v:textbox>
                  <w:txbxContent>
                    <w:p w14:paraId="4A0BE369" w14:textId="77777777" w:rsidR="00DE5A2B" w:rsidRDefault="00DE5A2B" w:rsidP="00DE5A2B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DE5A2B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AH BxH</w:t>
                      </w:r>
                    </w:p>
                    <w:p w14:paraId="452019A5" w14:textId="5E7048AC" w:rsidR="005418E1" w:rsidRPr="00565761" w:rsidRDefault="005418E1" w:rsidP="005418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</w:t>
                      </w:r>
                      <w:r w:rsidR="00C47C91">
                        <w:rPr>
                          <w:bCs/>
                          <w:i/>
                          <w:iCs/>
                        </w:rPr>
                        <w:t>5</w:t>
                      </w:r>
                    </w:p>
                    <w:p w14:paraId="7B84BB5C" w14:textId="77777777" w:rsidR="005418E1" w:rsidRPr="00DE5A2B" w:rsidRDefault="005418E1" w:rsidP="00DE5A2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CD1" w:rsidRPr="00944C87">
        <w:rPr>
          <w:rFonts w:ascii="Arial" w:hAnsi="Arial" w:cs="Arial"/>
          <w:b/>
          <w:sz w:val="20"/>
          <w:szCs w:val="22"/>
        </w:rPr>
        <w:br w:type="page"/>
      </w:r>
    </w:p>
    <w:p w14:paraId="7CAC5272" w14:textId="77777777" w:rsidR="00DE5A2B" w:rsidRPr="00944C87" w:rsidRDefault="00DE5A2B" w:rsidP="00C85C15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2"/>
        </w:rPr>
      </w:pPr>
    </w:p>
    <w:p w14:paraId="465AF836" w14:textId="77777777" w:rsidR="00C47C91" w:rsidRDefault="00C47C91" w:rsidP="00C85C15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2"/>
        </w:rPr>
      </w:pPr>
    </w:p>
    <w:p w14:paraId="1C508C9A" w14:textId="77777777" w:rsidR="00C47C91" w:rsidRPr="00F973DB" w:rsidRDefault="00C47C91" w:rsidP="00C47C91">
      <w:pPr>
        <w:tabs>
          <w:tab w:val="left" w:pos="1418"/>
          <w:tab w:val="left" w:pos="3402"/>
          <w:tab w:val="left" w:pos="5670"/>
        </w:tabs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162"/>
      </w:tblGrid>
      <w:tr w:rsidR="00C47C91" w:rsidRPr="00E3148E" w14:paraId="0451E43C" w14:textId="77777777" w:rsidTr="00C47C91">
        <w:trPr>
          <w:trHeight w:val="340"/>
        </w:trPr>
        <w:tc>
          <w:tcPr>
            <w:tcW w:w="2977" w:type="dxa"/>
            <w:shd w:val="clear" w:color="auto" w:fill="D2AA64"/>
            <w:noWrap/>
            <w:vAlign w:val="center"/>
          </w:tcPr>
          <w:p w14:paraId="592EBB06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</w:rPr>
              <w:t>Munkaszám:</w:t>
            </w:r>
          </w:p>
        </w:tc>
        <w:tc>
          <w:tcPr>
            <w:tcW w:w="6162" w:type="dxa"/>
            <w:shd w:val="clear" w:color="auto" w:fill="auto"/>
            <w:noWrap/>
            <w:vAlign w:val="center"/>
          </w:tcPr>
          <w:p w14:paraId="70C9AF2A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C91" w:rsidRPr="00E3148E" w14:paraId="42C8E385" w14:textId="77777777" w:rsidTr="00C47C91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4AD7C94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</w:rPr>
              <w:t>Projekt megnevezése: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2F1B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C91" w:rsidRPr="00E3148E" w14:paraId="3D1D6DAA" w14:textId="77777777" w:rsidTr="00C47C91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FCD2E73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</w:rPr>
              <w:t>Tervező: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B00A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C91" w:rsidRPr="00E3148E" w14:paraId="396958AF" w14:textId="77777777" w:rsidTr="00C47C91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D04DA51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</w:rPr>
              <w:t>Megrendelő: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1AD0" w14:textId="77777777" w:rsidR="00C47C91" w:rsidRPr="00E3148E" w:rsidRDefault="00C47C91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BF11E" w14:textId="77777777" w:rsidR="00C47C91" w:rsidRPr="00E3148E" w:rsidRDefault="00C47C91" w:rsidP="00C47C91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14:paraId="60117D9A" w14:textId="77777777" w:rsidR="00C85C15" w:rsidRPr="00944C87" w:rsidRDefault="00C85C15" w:rsidP="00C85C15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2"/>
        </w:rPr>
      </w:pPr>
      <w:r w:rsidRPr="00944C87">
        <w:rPr>
          <w:rFonts w:ascii="Arial" w:eastAsia="Arial Unicode MS" w:hAnsi="Arial" w:cs="Arial"/>
          <w:b/>
          <w:sz w:val="20"/>
          <w:szCs w:val="22"/>
        </w:rPr>
        <w:tab/>
      </w:r>
    </w:p>
    <w:p w14:paraId="1A0C69E5" w14:textId="77777777" w:rsidR="00C9696A" w:rsidRPr="00944C87" w:rsidRDefault="00C85C15" w:rsidP="00C9696A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b/>
          <w:sz w:val="20"/>
          <w:szCs w:val="22"/>
        </w:rPr>
        <w:t>Megnevezés:</w:t>
      </w:r>
      <w:r w:rsidRPr="00944C87">
        <w:rPr>
          <w:rFonts w:ascii="Arial" w:eastAsia="Arial Unicode MS" w:hAnsi="Arial" w:cs="Arial"/>
          <w:b/>
          <w:sz w:val="20"/>
          <w:szCs w:val="22"/>
        </w:rPr>
        <w:tab/>
      </w:r>
      <w:r w:rsidRPr="00944C87">
        <w:rPr>
          <w:rFonts w:ascii="Arial" w:eastAsia="Arial Unicode MS" w:hAnsi="Arial" w:cs="Arial"/>
          <w:b/>
          <w:bCs/>
          <w:sz w:val="20"/>
          <w:szCs w:val="22"/>
        </w:rPr>
        <w:t>AH BxH adiabatikus nedvesítő egység</w:t>
      </w:r>
      <w:r w:rsidRPr="00944C87">
        <w:rPr>
          <w:rFonts w:ascii="Arial" w:eastAsia="Arial Unicode MS" w:hAnsi="Arial" w:cs="Arial"/>
          <w:sz w:val="20"/>
          <w:szCs w:val="22"/>
        </w:rPr>
        <w:t>.</w:t>
      </w:r>
    </w:p>
    <w:p w14:paraId="69472DB6" w14:textId="77777777" w:rsidR="005418E1" w:rsidRDefault="005418E1" w:rsidP="005418E1">
      <w:pPr>
        <w:ind w:left="708" w:firstLine="708"/>
        <w:rPr>
          <w:rFonts w:ascii="Arial" w:eastAsia="Arial Unicode MS" w:hAnsi="Arial" w:cs="Arial"/>
          <w:b/>
          <w:sz w:val="20"/>
          <w:szCs w:val="22"/>
        </w:rPr>
      </w:pPr>
      <w:r w:rsidRPr="00944C87">
        <w:rPr>
          <w:rFonts w:ascii="Arial" w:eastAsia="Arial Unicode MS" w:hAnsi="Arial" w:cs="Arial"/>
          <w:b/>
          <w:sz w:val="20"/>
          <w:szCs w:val="22"/>
        </w:rPr>
        <w:t>NME engedély száma:  A-154/2018</w:t>
      </w:r>
    </w:p>
    <w:p w14:paraId="42DDC093" w14:textId="77777777" w:rsidR="00C47C91" w:rsidRPr="00944C87" w:rsidRDefault="00C47C91" w:rsidP="005418E1">
      <w:pPr>
        <w:ind w:left="708" w:firstLine="708"/>
        <w:rPr>
          <w:rFonts w:ascii="Arial" w:eastAsia="Arial Unicode MS" w:hAnsi="Arial" w:cs="Arial"/>
          <w:b/>
          <w:sz w:val="20"/>
          <w:szCs w:val="22"/>
        </w:rPr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0"/>
        <w:gridCol w:w="2767"/>
        <w:gridCol w:w="210"/>
        <w:gridCol w:w="2835"/>
        <w:gridCol w:w="3192"/>
        <w:gridCol w:w="210"/>
      </w:tblGrid>
      <w:tr w:rsidR="00BB7CBA" w:rsidRPr="00582C91" w14:paraId="096D520C" w14:textId="77777777" w:rsidTr="00BB7CBA">
        <w:trPr>
          <w:gridBefore w:val="1"/>
          <w:wBefore w:w="210" w:type="dxa"/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4645267" w14:textId="15E68A32" w:rsidR="00BB7CBA" w:rsidRPr="00582C91" w:rsidRDefault="00BB7CBA" w:rsidP="00BB7CB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Víz csatlakozás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1968" w14:textId="0E010F4A" w:rsidR="00BB7CBA" w:rsidRPr="00582C91" w:rsidRDefault="00BB7CBA" w:rsidP="00BB7CBA">
            <w:pPr>
              <w:tabs>
                <w:tab w:val="right" w:pos="1069"/>
              </w:tabs>
              <w:rPr>
                <w:rFonts w:ascii="Arial" w:eastAsia="Arial Unicode MS" w:hAnsi="Arial" w:cs="Arial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3/8” ivóvíz hálózatról a kezelési oldalon (ábra szerint)</w:t>
            </w:r>
          </w:p>
        </w:tc>
      </w:tr>
      <w:tr w:rsidR="00BB7CBA" w:rsidRPr="00582C91" w14:paraId="48042C5B" w14:textId="77777777" w:rsidTr="00BB7CBA">
        <w:tblPrEx>
          <w:jc w:val="right"/>
          <w:tblInd w:w="0" w:type="dxa"/>
          <w:tblLook w:val="04A0" w:firstRow="1" w:lastRow="0" w:firstColumn="1" w:lastColumn="0" w:noHBand="0" w:noVBand="1"/>
        </w:tblPrEx>
        <w:trPr>
          <w:gridAfter w:val="1"/>
          <w:wAfter w:w="210" w:type="dxa"/>
          <w:trHeight w:val="240"/>
          <w:jc w:val="right"/>
        </w:trPr>
        <w:tc>
          <w:tcPr>
            <w:tcW w:w="2977" w:type="dxa"/>
            <w:gridSpan w:val="2"/>
            <w:vMerge w:val="restart"/>
            <w:shd w:val="clear" w:color="auto" w:fill="D2AA64"/>
            <w:noWrap/>
            <w:vAlign w:val="center"/>
          </w:tcPr>
          <w:p w14:paraId="3461AF6F" w14:textId="46D2D709" w:rsidR="00BB7CBA" w:rsidRPr="00582C91" w:rsidRDefault="00BB7CBA" w:rsidP="004B49D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Porlasztás vezérlés</w:t>
            </w:r>
          </w:p>
        </w:tc>
        <w:tc>
          <w:tcPr>
            <w:tcW w:w="3045" w:type="dxa"/>
            <w:gridSpan w:val="2"/>
            <w:shd w:val="clear" w:color="auto" w:fill="D2AA64"/>
            <w:noWrap/>
            <w:vAlign w:val="center"/>
          </w:tcPr>
          <w:p w14:paraId="618106A3" w14:textId="77777777" w:rsidR="00BB7CBA" w:rsidRDefault="00BB7CBA" w:rsidP="004B49D5">
            <w:pPr>
              <w:jc w:val="center"/>
              <w:rPr>
                <w:rFonts w:ascii="Arial" w:eastAsia="Arial Unicode MS" w:hAnsi="Arial" w:cs="Arial"/>
                <w:sz w:val="20"/>
                <w:szCs w:val="22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 xml:space="preserve">a megrendelés szerint </w:t>
            </w:r>
          </w:p>
          <w:p w14:paraId="2294165C" w14:textId="2DE87A73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önálló vezérlés</w:t>
            </w:r>
          </w:p>
        </w:tc>
        <w:tc>
          <w:tcPr>
            <w:tcW w:w="3192" w:type="dxa"/>
            <w:shd w:val="clear" w:color="auto" w:fill="D2AA64"/>
            <w:vAlign w:val="center"/>
          </w:tcPr>
          <w:p w14:paraId="0DCD6C3C" w14:textId="77777777" w:rsidR="00BB7CBA" w:rsidRDefault="00BB7CBA" w:rsidP="004B49D5">
            <w:pPr>
              <w:jc w:val="center"/>
              <w:rPr>
                <w:rFonts w:ascii="Arial" w:eastAsia="Arial Unicode MS" w:hAnsi="Arial" w:cs="Arial"/>
                <w:sz w:val="20"/>
                <w:szCs w:val="22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 xml:space="preserve">a rendszer vezérlése szerint </w:t>
            </w:r>
          </w:p>
          <w:p w14:paraId="262A8384" w14:textId="1CBDE1E3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a megrendelő biztosítja</w:t>
            </w:r>
          </w:p>
        </w:tc>
      </w:tr>
      <w:tr w:rsidR="00BB7CBA" w:rsidRPr="00582C91" w14:paraId="5934B22C" w14:textId="77777777" w:rsidTr="00BB7CBA">
        <w:tblPrEx>
          <w:jc w:val="right"/>
          <w:tblInd w:w="0" w:type="dxa"/>
          <w:tblLook w:val="04A0" w:firstRow="1" w:lastRow="0" w:firstColumn="1" w:lastColumn="0" w:noHBand="0" w:noVBand="1"/>
        </w:tblPrEx>
        <w:trPr>
          <w:gridAfter w:val="1"/>
          <w:wAfter w:w="210" w:type="dxa"/>
          <w:trHeight w:val="240"/>
          <w:jc w:val="right"/>
        </w:trPr>
        <w:tc>
          <w:tcPr>
            <w:tcW w:w="2977" w:type="dxa"/>
            <w:gridSpan w:val="2"/>
            <w:vMerge/>
            <w:shd w:val="clear" w:color="auto" w:fill="D2AA64"/>
            <w:noWrap/>
            <w:vAlign w:val="center"/>
          </w:tcPr>
          <w:p w14:paraId="63266AE2" w14:textId="77777777" w:rsidR="00BB7CBA" w:rsidRPr="00582C91" w:rsidRDefault="00BB7CBA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shd w:val="clear" w:color="auto" w:fill="auto"/>
            <w:noWrap/>
            <w:vAlign w:val="center"/>
          </w:tcPr>
          <w:p w14:paraId="53DF5969" w14:textId="576DA49F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C9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A75EDE8" w14:textId="52DF3128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CBA" w:rsidRPr="00582C91" w14:paraId="15397C9D" w14:textId="77777777" w:rsidTr="00BB7CBA">
        <w:tblPrEx>
          <w:jc w:val="right"/>
          <w:tblInd w:w="0" w:type="dxa"/>
          <w:tblLook w:val="04A0" w:firstRow="1" w:lastRow="0" w:firstColumn="1" w:lastColumn="0" w:noHBand="0" w:noVBand="1"/>
        </w:tblPrEx>
        <w:trPr>
          <w:gridAfter w:val="1"/>
          <w:wAfter w:w="210" w:type="dxa"/>
          <w:trHeight w:val="240"/>
          <w:jc w:val="right"/>
        </w:trPr>
        <w:tc>
          <w:tcPr>
            <w:tcW w:w="2977" w:type="dxa"/>
            <w:gridSpan w:val="2"/>
            <w:vMerge w:val="restart"/>
            <w:shd w:val="clear" w:color="auto" w:fill="D2AA64"/>
            <w:noWrap/>
            <w:vAlign w:val="center"/>
          </w:tcPr>
          <w:p w14:paraId="67806F6F" w14:textId="77777777" w:rsidR="00BB7CBA" w:rsidRPr="00582C91" w:rsidRDefault="00BB7CBA" w:rsidP="004B49D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</w:rPr>
              <w:t>Kezelési oldal:</w:t>
            </w:r>
          </w:p>
        </w:tc>
        <w:tc>
          <w:tcPr>
            <w:tcW w:w="3045" w:type="dxa"/>
            <w:gridSpan w:val="2"/>
            <w:shd w:val="clear" w:color="auto" w:fill="D2AA64"/>
            <w:noWrap/>
            <w:vAlign w:val="center"/>
          </w:tcPr>
          <w:p w14:paraId="453FE125" w14:textId="77777777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</w:rPr>
              <w:t>jobb oldalon (ábra szerint)</w:t>
            </w:r>
          </w:p>
        </w:tc>
        <w:tc>
          <w:tcPr>
            <w:tcW w:w="3192" w:type="dxa"/>
            <w:shd w:val="clear" w:color="auto" w:fill="D2AA64"/>
            <w:vAlign w:val="center"/>
          </w:tcPr>
          <w:p w14:paraId="3EAD30E4" w14:textId="77777777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</w:rPr>
              <w:t>bal oldalon</w:t>
            </w:r>
          </w:p>
        </w:tc>
      </w:tr>
      <w:tr w:rsidR="00BB7CBA" w:rsidRPr="00582C91" w14:paraId="43A68891" w14:textId="77777777" w:rsidTr="00BB7CBA">
        <w:tblPrEx>
          <w:jc w:val="right"/>
          <w:tblInd w:w="0" w:type="dxa"/>
          <w:tblLook w:val="04A0" w:firstRow="1" w:lastRow="0" w:firstColumn="1" w:lastColumn="0" w:noHBand="0" w:noVBand="1"/>
        </w:tblPrEx>
        <w:trPr>
          <w:gridAfter w:val="1"/>
          <w:wAfter w:w="210" w:type="dxa"/>
          <w:trHeight w:val="240"/>
          <w:jc w:val="right"/>
        </w:trPr>
        <w:tc>
          <w:tcPr>
            <w:tcW w:w="2977" w:type="dxa"/>
            <w:gridSpan w:val="2"/>
            <w:vMerge/>
            <w:shd w:val="clear" w:color="auto" w:fill="D2AA64"/>
            <w:noWrap/>
            <w:vAlign w:val="center"/>
          </w:tcPr>
          <w:p w14:paraId="596E4815" w14:textId="77777777" w:rsidR="00BB7CBA" w:rsidRPr="00582C91" w:rsidRDefault="00BB7CBA" w:rsidP="004B4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shd w:val="clear" w:color="auto" w:fill="auto"/>
            <w:noWrap/>
            <w:vAlign w:val="center"/>
          </w:tcPr>
          <w:p w14:paraId="76D03E8B" w14:textId="77777777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C9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DFC506F" w14:textId="77777777" w:rsidR="00BB7CBA" w:rsidRPr="00582C91" w:rsidRDefault="00BB7CBA" w:rsidP="004B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3D784" w14:textId="77777777" w:rsidR="00C47C91" w:rsidRDefault="00C47C91" w:rsidP="00C9696A">
      <w:pPr>
        <w:rPr>
          <w:rFonts w:ascii="Arial" w:eastAsia="Arial Unicode MS" w:hAnsi="Arial" w:cs="Arial"/>
          <w:sz w:val="20"/>
          <w:szCs w:val="22"/>
        </w:rPr>
      </w:pPr>
    </w:p>
    <w:p w14:paraId="19A33944" w14:textId="77777777" w:rsidR="00C9696A" w:rsidRPr="00944C87" w:rsidRDefault="00C9696A" w:rsidP="00C9696A">
      <w:pPr>
        <w:spacing w:after="60"/>
        <w:rPr>
          <w:rFonts w:ascii="Arial" w:eastAsia="Arial Unicode MS" w:hAnsi="Arial" w:cs="Arial"/>
          <w:b/>
          <w:sz w:val="20"/>
          <w:szCs w:val="22"/>
        </w:rPr>
      </w:pPr>
      <w:r w:rsidRPr="00944C87">
        <w:rPr>
          <w:rFonts w:ascii="Arial" w:eastAsia="Arial Unicode MS" w:hAnsi="Arial" w:cs="Arial"/>
          <w:b/>
          <w:sz w:val="20"/>
          <w:szCs w:val="22"/>
        </w:rPr>
        <w:t>Tartozékok:</w:t>
      </w:r>
    </w:p>
    <w:p w14:paraId="25D8924A" w14:textId="77777777" w:rsidR="00C9696A" w:rsidRPr="00944C87" w:rsidRDefault="00C9696A" w:rsidP="00C9696A">
      <w:pPr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Cseppvíz elvezető szifonok</w:t>
      </w:r>
    </w:p>
    <w:p w14:paraId="0070D749" w14:textId="77777777" w:rsidR="00C9696A" w:rsidRPr="00944C87" w:rsidRDefault="00C9696A" w:rsidP="00C9696A">
      <w:pPr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Gumilemez</w:t>
      </w:r>
    </w:p>
    <w:p w14:paraId="03FFBA0E" w14:textId="77777777" w:rsidR="00C85C15" w:rsidRPr="00944C87" w:rsidRDefault="00C85C15" w:rsidP="00C85C15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049156D9" w14:textId="7F441E10" w:rsidR="00C85C15" w:rsidRPr="00944C87" w:rsidRDefault="00C85C15" w:rsidP="00C85C15">
      <w:pPr>
        <w:pStyle w:val="Gpknyvtrzs"/>
        <w:spacing w:after="60" w:line="240" w:lineRule="auto"/>
        <w:rPr>
          <w:rFonts w:ascii="Arial" w:eastAsia="Arial Unicode MS" w:hAnsi="Arial" w:cs="Arial"/>
          <w:sz w:val="20"/>
        </w:rPr>
      </w:pPr>
      <w:r w:rsidRPr="00944C87">
        <w:rPr>
          <w:rFonts w:ascii="Arial" w:eastAsia="Arial Unicode MS" w:hAnsi="Arial" w:cs="Arial"/>
          <w:sz w:val="20"/>
        </w:rPr>
        <w:t>Az AH típusjelű nedvesítő egységek a rajtuk átáramló levegő relatív páratartalmát növelik, illetve a hőmérsékletét csökkentik le azáltal, hogy a nem teljesen telített levegőbe vizet párologtatnak el. A víz párolgáshője a levegőből energiát von el, ezáltal annak hőmérsékletét csökkenti.</w:t>
      </w:r>
    </w:p>
    <w:p w14:paraId="56BD84CD" w14:textId="5D227891" w:rsidR="00C85C15" w:rsidRPr="00944C87" w:rsidRDefault="00C85C15" w:rsidP="00C85C15">
      <w:pPr>
        <w:pStyle w:val="Gpknyvtrzs"/>
        <w:spacing w:after="60" w:line="240" w:lineRule="auto"/>
        <w:rPr>
          <w:rFonts w:ascii="Arial" w:eastAsia="Arial Unicode MS" w:hAnsi="Arial" w:cs="Arial"/>
          <w:sz w:val="20"/>
        </w:rPr>
      </w:pPr>
      <w:r w:rsidRPr="00944C87">
        <w:rPr>
          <w:rFonts w:ascii="Arial" w:eastAsia="Arial Unicode MS" w:hAnsi="Arial" w:cs="Arial"/>
          <w:sz w:val="20"/>
        </w:rPr>
        <w:t>A működési elvből adódóan a levegő hőmérsékletének csökkenése annál nagyobb lehet, minél kisebb a belépő levegő relatív páratartalma, azaz minél szárazabb és melegebb a belépő levegő. A kilépő oldalon a relatív páratartalom leginkább az áthaladás sebességétől függ, a szokásos 2 [m/s] átlagsebesség esetén RH=80% körüli. A hőmérséklet csökkenésének korlátot szab tehát az, hogy a levegő csak 80-90 %-os relatív páratartalomig nedvesíthető.</w:t>
      </w:r>
    </w:p>
    <w:p w14:paraId="3F9C8F5B" w14:textId="77777777" w:rsidR="00C85C15" w:rsidRPr="00944C87" w:rsidRDefault="00C85C15" w:rsidP="00C85C15">
      <w:pPr>
        <w:pStyle w:val="Gpknyvtrzs"/>
        <w:spacing w:after="60" w:line="240" w:lineRule="auto"/>
        <w:rPr>
          <w:rFonts w:ascii="Arial" w:eastAsia="Arial Unicode MS" w:hAnsi="Arial" w:cs="Arial"/>
          <w:sz w:val="20"/>
        </w:rPr>
      </w:pPr>
      <w:r w:rsidRPr="00944C87">
        <w:rPr>
          <w:rFonts w:ascii="Arial" w:eastAsia="Arial Unicode MS" w:hAnsi="Arial" w:cs="Arial"/>
          <w:sz w:val="20"/>
        </w:rPr>
        <w:t>Az AH típusú készülékekbe épített porlasztókat az ivóvíz hálózat nyomása működteti, tehát vízszivattyúra nincs szükség – ha a hálózati víznyomás eléri a 3÷3,5 bart.</w:t>
      </w:r>
    </w:p>
    <w:p w14:paraId="74346721" w14:textId="77777777" w:rsidR="00C85C15" w:rsidRPr="00944C87" w:rsidRDefault="00C85C15" w:rsidP="00C85C15">
      <w:pPr>
        <w:pStyle w:val="Gpknyvtrzs"/>
        <w:spacing w:after="60" w:line="240" w:lineRule="auto"/>
        <w:rPr>
          <w:rFonts w:ascii="Arial" w:eastAsia="Arial Unicode MS" w:hAnsi="Arial" w:cs="Arial"/>
          <w:sz w:val="20"/>
        </w:rPr>
      </w:pPr>
      <w:r w:rsidRPr="00944C87">
        <w:rPr>
          <w:rFonts w:ascii="Arial" w:eastAsia="Arial Unicode MS" w:hAnsi="Arial" w:cs="Arial"/>
          <w:sz w:val="20"/>
        </w:rPr>
        <w:t>A porlasztók által folyamatosan bepermetezett víz jóval több lenne annál, mint ami elpárologni képes, ezért a porlasztók működtetése szakaszos kell, hogy legyen. A porlasztók működési ideje rövid, 5÷35 másod</w:t>
      </w:r>
      <w:r w:rsidR="00D120C2" w:rsidRPr="00944C87">
        <w:rPr>
          <w:rFonts w:ascii="Arial" w:eastAsia="Arial Unicode MS" w:hAnsi="Arial" w:cs="Arial"/>
          <w:sz w:val="20"/>
        </w:rPr>
        <w:t>perces. A nedvesítés intenzitását</w:t>
      </w:r>
      <w:r w:rsidRPr="00944C87">
        <w:rPr>
          <w:rFonts w:ascii="Arial" w:eastAsia="Arial Unicode MS" w:hAnsi="Arial" w:cs="Arial"/>
          <w:sz w:val="20"/>
        </w:rPr>
        <w:t xml:space="preserve"> a porlasztási ciklusok közötti idővel </w:t>
      </w:r>
      <w:r w:rsidR="00D120C2" w:rsidRPr="00944C87">
        <w:rPr>
          <w:rFonts w:ascii="Arial" w:eastAsia="Arial Unicode MS" w:hAnsi="Arial" w:cs="Arial"/>
          <w:sz w:val="20"/>
        </w:rPr>
        <w:t xml:space="preserve">kell </w:t>
      </w:r>
      <w:r w:rsidRPr="00944C87">
        <w:rPr>
          <w:rFonts w:ascii="Arial" w:eastAsia="Arial Unicode MS" w:hAnsi="Arial" w:cs="Arial"/>
          <w:sz w:val="20"/>
        </w:rPr>
        <w:t>szabályoz</w:t>
      </w:r>
      <w:r w:rsidR="00D120C2" w:rsidRPr="00944C87">
        <w:rPr>
          <w:rFonts w:ascii="Arial" w:eastAsia="Arial Unicode MS" w:hAnsi="Arial" w:cs="Arial"/>
          <w:sz w:val="20"/>
        </w:rPr>
        <w:t>ni</w:t>
      </w:r>
      <w:r w:rsidRPr="00944C87">
        <w:rPr>
          <w:rFonts w:ascii="Arial" w:eastAsia="Arial Unicode MS" w:hAnsi="Arial" w:cs="Arial"/>
          <w:sz w:val="20"/>
        </w:rPr>
        <w:t>.</w:t>
      </w:r>
    </w:p>
    <w:p w14:paraId="5A88C6A1" w14:textId="77777777" w:rsidR="00E9120B" w:rsidRDefault="00E9120B" w:rsidP="0040588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19654B5C" w14:textId="77777777" w:rsidR="00405880" w:rsidRDefault="00405880" w:rsidP="00405880">
      <w:pPr>
        <w:spacing w:after="60"/>
        <w:rPr>
          <w:rFonts w:ascii="Arial" w:eastAsia="Arial Unicode MS" w:hAnsi="Arial" w:cs="Arial"/>
          <w:b/>
          <w:sz w:val="20"/>
          <w:szCs w:val="22"/>
        </w:rPr>
      </w:pPr>
      <w:r w:rsidRPr="00944C87">
        <w:rPr>
          <w:rFonts w:ascii="Arial" w:eastAsia="Arial Unicode MS" w:hAnsi="Arial" w:cs="Arial"/>
          <w:b/>
          <w:sz w:val="20"/>
          <w:szCs w:val="22"/>
        </w:rPr>
        <w:t>Méretek</w:t>
      </w:r>
      <w:r w:rsidR="00116BC6" w:rsidRPr="00944C87">
        <w:rPr>
          <w:rFonts w:ascii="Arial" w:eastAsia="Arial Unicode MS" w:hAnsi="Arial" w:cs="Arial"/>
          <w:b/>
          <w:sz w:val="20"/>
          <w:szCs w:val="22"/>
        </w:rPr>
        <w:t>-adatok</w:t>
      </w:r>
      <w:r w:rsidRPr="00944C87">
        <w:rPr>
          <w:rFonts w:ascii="Arial" w:eastAsia="Arial Unicode MS" w:hAnsi="Arial" w:cs="Arial"/>
          <w:b/>
          <w:sz w:val="20"/>
          <w:szCs w:val="22"/>
        </w:rPr>
        <w:t>:</w:t>
      </w:r>
    </w:p>
    <w:p w14:paraId="083EC5DC" w14:textId="77777777" w:rsidR="00E9120B" w:rsidRPr="00E9120B" w:rsidRDefault="00E9120B" w:rsidP="00E9120B">
      <w:pPr>
        <w:contextualSpacing/>
        <w:rPr>
          <w:rFonts w:ascii="Arial" w:eastAsia="Arial Unicode MS" w:hAnsi="Arial" w:cs="Arial"/>
          <w:b/>
          <w:sz w:val="16"/>
          <w:szCs w:val="16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E9120B" w14:paraId="79EF06FB" w14:textId="77777777" w:rsidTr="00E9120B">
        <w:trPr>
          <w:trHeight w:val="340"/>
        </w:trPr>
        <w:tc>
          <w:tcPr>
            <w:tcW w:w="2977" w:type="dxa"/>
            <w:shd w:val="clear" w:color="auto" w:fill="D2AA64"/>
            <w:vAlign w:val="center"/>
          </w:tcPr>
          <w:p w14:paraId="6B394E14" w14:textId="77777777" w:rsidR="00E9120B" w:rsidRPr="00955E84" w:rsidRDefault="00E9120B" w:rsidP="004B49D5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754835" w14:textId="41836985" w:rsidR="00E9120B" w:rsidRPr="00955E84" w:rsidRDefault="00E9120B" w:rsidP="004B49D5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E9120B" w14:paraId="5BF462BE" w14:textId="77777777" w:rsidTr="00E9120B">
        <w:trPr>
          <w:trHeight w:val="340"/>
        </w:trPr>
        <w:tc>
          <w:tcPr>
            <w:tcW w:w="2977" w:type="dxa"/>
            <w:shd w:val="clear" w:color="auto" w:fill="D2AA64"/>
            <w:vAlign w:val="center"/>
          </w:tcPr>
          <w:p w14:paraId="61EBD580" w14:textId="77777777" w:rsidR="00E9120B" w:rsidRPr="00955E84" w:rsidRDefault="00E9120B" w:rsidP="004B49D5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6A7554" w14:textId="478153C3" w:rsidR="00E9120B" w:rsidRPr="00955E84" w:rsidRDefault="00E9120B" w:rsidP="00E9120B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E9120B" w14:paraId="6B270BCA" w14:textId="77777777" w:rsidTr="00E9120B">
        <w:trPr>
          <w:trHeight w:val="340"/>
        </w:trPr>
        <w:tc>
          <w:tcPr>
            <w:tcW w:w="2977" w:type="dxa"/>
            <w:shd w:val="clear" w:color="auto" w:fill="D2AA64"/>
            <w:vAlign w:val="center"/>
          </w:tcPr>
          <w:p w14:paraId="497CEAC4" w14:textId="02936CB4" w:rsidR="00E9120B" w:rsidRPr="00955E84" w:rsidRDefault="00E9120B" w:rsidP="00332519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Mélység</w:t>
            </w:r>
            <w:r w:rsidRPr="00955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519">
              <w:rPr>
                <w:rFonts w:ascii="Arial" w:hAnsi="Arial" w:cs="Arial"/>
                <w:sz w:val="20"/>
                <w:szCs w:val="20"/>
              </w:rPr>
              <w:t>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hAnsi="Arial" w:cs="Arial"/>
                <w:sz w:val="20"/>
                <w:szCs w:val="20"/>
              </w:rPr>
              <w:t>[mm]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472F94" w14:textId="3292B701" w:rsidR="00E9120B" w:rsidRPr="00955E84" w:rsidRDefault="00E9120B" w:rsidP="004B49D5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820</w:t>
            </w:r>
          </w:p>
        </w:tc>
      </w:tr>
      <w:tr w:rsidR="00E9120B" w14:paraId="54C23D5F" w14:textId="77777777" w:rsidTr="00E9120B">
        <w:trPr>
          <w:trHeight w:val="340"/>
        </w:trPr>
        <w:tc>
          <w:tcPr>
            <w:tcW w:w="2977" w:type="dxa"/>
            <w:shd w:val="clear" w:color="auto" w:fill="D2AA64"/>
            <w:vAlign w:val="center"/>
          </w:tcPr>
          <w:p w14:paraId="75E5B65A" w14:textId="25868F3C" w:rsidR="00E9120B" w:rsidRPr="00944C87" w:rsidRDefault="00E9120B" w:rsidP="004B49D5">
            <w:pPr>
              <w:contextualSpacing/>
              <w:rPr>
                <w:rFonts w:ascii="Arial" w:eastAsia="Arial Unicode MS" w:hAnsi="Arial" w:cs="Arial"/>
                <w:sz w:val="20"/>
                <w:szCs w:val="22"/>
              </w:rPr>
            </w:pPr>
            <w:r w:rsidRPr="00944C87">
              <w:rPr>
                <w:rFonts w:ascii="Arial" w:eastAsia="Arial Unicode MS" w:hAnsi="Arial" w:cs="Arial"/>
                <w:sz w:val="20"/>
                <w:szCs w:val="22"/>
              </w:rPr>
              <w:t>Légmennyiség [m3/h]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9199B4" w14:textId="77777777" w:rsidR="00E9120B" w:rsidRPr="00944C87" w:rsidRDefault="00E9120B" w:rsidP="004B49D5">
            <w:pPr>
              <w:contextualSpacing/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</w:tbl>
    <w:p w14:paraId="53FC3839" w14:textId="77777777" w:rsidR="00E9120B" w:rsidRDefault="00E9120B" w:rsidP="00E9120B">
      <w:pPr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CFC314F" w14:textId="77777777" w:rsidR="00E9120B" w:rsidRDefault="00E9120B" w:rsidP="00C85C15">
      <w:pPr>
        <w:pStyle w:val="Cmsor3"/>
        <w:rPr>
          <w:rFonts w:ascii="Arial" w:eastAsia="Arial Unicode MS" w:hAnsi="Arial" w:cs="Arial"/>
        </w:rPr>
      </w:pPr>
    </w:p>
    <w:p w14:paraId="71FCA4CC" w14:textId="77777777" w:rsidR="00E9120B" w:rsidRDefault="00E9120B" w:rsidP="00C85C15">
      <w:pPr>
        <w:pStyle w:val="Cmsor3"/>
        <w:rPr>
          <w:rFonts w:ascii="Arial" w:eastAsia="Arial Unicode MS" w:hAnsi="Arial" w:cs="Arial"/>
        </w:rPr>
      </w:pPr>
    </w:p>
    <w:p w14:paraId="044B251E" w14:textId="77777777" w:rsidR="00E9120B" w:rsidRDefault="00E9120B" w:rsidP="00C85C15">
      <w:pPr>
        <w:pStyle w:val="Cmsor3"/>
        <w:rPr>
          <w:rFonts w:ascii="Arial" w:eastAsia="Arial Unicode MS" w:hAnsi="Arial" w:cs="Arial"/>
        </w:rPr>
      </w:pPr>
    </w:p>
    <w:p w14:paraId="621368FD" w14:textId="77777777" w:rsidR="00C85C15" w:rsidRPr="00944C87" w:rsidRDefault="00C85C15" w:rsidP="00C85C15">
      <w:pPr>
        <w:pStyle w:val="Cmsor3"/>
        <w:rPr>
          <w:rFonts w:ascii="Arial" w:eastAsia="Arial Unicode MS" w:hAnsi="Arial" w:cs="Arial"/>
        </w:rPr>
      </w:pPr>
      <w:r w:rsidRPr="00944C87">
        <w:rPr>
          <w:rFonts w:ascii="Arial" w:eastAsia="Arial Unicode MS" w:hAnsi="Arial" w:cs="Arial"/>
        </w:rPr>
        <w:t>Kialakítás</w:t>
      </w:r>
    </w:p>
    <w:p w14:paraId="1DAF99D7" w14:textId="53A9ED55" w:rsidR="00C85C15" w:rsidRPr="00944C87" w:rsidRDefault="00C85C15" w:rsidP="00C85C15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A berendez</w:t>
      </w:r>
      <w:r w:rsidR="00600E49">
        <w:rPr>
          <w:rFonts w:ascii="Arial" w:eastAsia="Arial Unicode MS" w:hAnsi="Arial" w:cs="Arial"/>
          <w:sz w:val="20"/>
          <w:szCs w:val="22"/>
        </w:rPr>
        <w:t>é</w:t>
      </w:r>
      <w:r w:rsidRPr="00944C87">
        <w:rPr>
          <w:rFonts w:ascii="Arial" w:eastAsia="Arial Unicode MS" w:hAnsi="Arial" w:cs="Arial"/>
          <w:sz w:val="20"/>
          <w:szCs w:val="22"/>
        </w:rPr>
        <w:t>s WNR 1.4404 jelű rozsdamentes acél lemezekből gyártott hőszigeteletlen lemezszekrényben van elhelyezve. A szekrény alsó része csepptálcaként van kialakítva, ahonnan a beporlasztott víz többlete az 1”-os csatlakozó csonk</w:t>
      </w:r>
      <w:r w:rsidR="00D120C2" w:rsidRPr="00944C87">
        <w:rPr>
          <w:rFonts w:ascii="Arial" w:eastAsia="Arial Unicode MS" w:hAnsi="Arial" w:cs="Arial"/>
          <w:sz w:val="20"/>
          <w:szCs w:val="22"/>
        </w:rPr>
        <w:t>ok</w:t>
      </w:r>
      <w:r w:rsidRPr="00944C87">
        <w:rPr>
          <w:rFonts w:ascii="Arial" w:eastAsia="Arial Unicode MS" w:hAnsi="Arial" w:cs="Arial"/>
          <w:sz w:val="20"/>
          <w:szCs w:val="22"/>
        </w:rPr>
        <w:t>on keresztül távozik.</w:t>
      </w:r>
      <w:r w:rsidR="00D120C2" w:rsidRPr="00944C87">
        <w:rPr>
          <w:rFonts w:ascii="Arial" w:eastAsia="Arial Unicode MS" w:hAnsi="Arial" w:cs="Arial"/>
          <w:sz w:val="20"/>
          <w:szCs w:val="22"/>
        </w:rPr>
        <w:t xml:space="preserve"> A nedvesítő betét két oldala között jelentős nyomáskülönbség van, ezért a két kifolyó csonkot tilos közös szifonhoz kapcsolni, mindkét csonkhoz önálló szifont kell használni.</w:t>
      </w:r>
    </w:p>
    <w:p w14:paraId="74AD7E1B" w14:textId="53F671A0" w:rsidR="00C85C15" w:rsidRPr="00944C87" w:rsidRDefault="00C85C15" w:rsidP="00C85C15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Az egységben a víz porlasztását LECHLER gyártmányú, fúvók</w:t>
      </w:r>
      <w:r w:rsidR="00D120C2" w:rsidRPr="00944C87">
        <w:rPr>
          <w:rFonts w:ascii="Arial" w:eastAsia="Arial Unicode MS" w:hAnsi="Arial" w:cs="Arial"/>
          <w:sz w:val="20"/>
          <w:szCs w:val="22"/>
        </w:rPr>
        <w:t>ák</w:t>
      </w:r>
      <w:r w:rsidRPr="00944C87">
        <w:rPr>
          <w:rFonts w:ascii="Arial" w:eastAsia="Arial Unicode MS" w:hAnsi="Arial" w:cs="Arial"/>
          <w:sz w:val="20"/>
          <w:szCs w:val="22"/>
        </w:rPr>
        <w:t xml:space="preserve"> végzi</w:t>
      </w:r>
      <w:r w:rsidR="00D120C2" w:rsidRPr="00944C87">
        <w:rPr>
          <w:rFonts w:ascii="Arial" w:eastAsia="Arial Unicode MS" w:hAnsi="Arial" w:cs="Arial"/>
          <w:sz w:val="20"/>
          <w:szCs w:val="22"/>
        </w:rPr>
        <w:t>k</w:t>
      </w:r>
      <w:r w:rsidRPr="00944C87">
        <w:rPr>
          <w:rFonts w:ascii="Arial" w:eastAsia="Arial Unicode MS" w:hAnsi="Arial" w:cs="Arial"/>
          <w:sz w:val="20"/>
          <w:szCs w:val="22"/>
        </w:rPr>
        <w:t xml:space="preserve">, amelyek LECHLER bilincsekkel vannak a 3/8”os porlasztó csövekre rögzítve. </w:t>
      </w:r>
      <w:r w:rsidR="00D120C2" w:rsidRPr="00944C87">
        <w:rPr>
          <w:rFonts w:ascii="Arial" w:eastAsia="Arial Unicode MS" w:hAnsi="Arial" w:cs="Arial"/>
          <w:sz w:val="20"/>
          <w:szCs w:val="22"/>
        </w:rPr>
        <w:t>Egy-egy fúvóka</w:t>
      </w:r>
      <w:r w:rsidRPr="00944C87">
        <w:rPr>
          <w:rFonts w:ascii="Arial" w:eastAsia="Arial Unicode MS" w:hAnsi="Arial" w:cs="Arial"/>
          <w:sz w:val="20"/>
          <w:szCs w:val="22"/>
        </w:rPr>
        <w:t xml:space="preserve"> által beporlasztható víz mennyisége 2 bar nyomáson 1 liter/perc.</w:t>
      </w:r>
    </w:p>
    <w:p w14:paraId="3ECBCA12" w14:textId="77777777" w:rsidR="00DE5A2B" w:rsidRPr="00944C87" w:rsidRDefault="00C85C15" w:rsidP="00C9696A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A nedvesítő és cseppleválasztó betétek 150 mm vastag PVC alapanyagú, SANIFLOC gyártmányúak.</w:t>
      </w:r>
    </w:p>
    <w:p w14:paraId="2B13DC8C" w14:textId="70941BD2" w:rsidR="00C85C15" w:rsidRDefault="00C85C15" w:rsidP="00DE5A2B">
      <w:pPr>
        <w:spacing w:after="60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A nedvesítő betéten a nyomásesés a csatlakozó keresztmetszetre számított átlagsebesség szerint a következő táblázat szerinti:</w:t>
      </w:r>
    </w:p>
    <w:p w14:paraId="01D0AD3E" w14:textId="77777777" w:rsidR="001E615F" w:rsidRDefault="001E615F" w:rsidP="00C85C15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39"/>
        <w:gridCol w:w="1040"/>
        <w:gridCol w:w="1039"/>
        <w:gridCol w:w="1040"/>
        <w:gridCol w:w="1039"/>
        <w:gridCol w:w="1040"/>
      </w:tblGrid>
      <w:tr w:rsidR="00D9561C" w:rsidRPr="00F97674" w14:paraId="46D93195" w14:textId="77777777" w:rsidTr="00D9561C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0171E39A" w14:textId="638F21FC" w:rsidR="00D9561C" w:rsidRPr="00F97674" w:rsidRDefault="00D9561C" w:rsidP="00D9561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 [m/s]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09352F5D" w14:textId="75AD1815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5866C0E7" w14:textId="6B6D5A0A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79033325" w14:textId="4EF2236D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43E6D091" w14:textId="256156FA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08DC2D96" w14:textId="4F32D4E0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01CD94FC" w14:textId="40490244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D9561C" w:rsidRPr="00F97674" w14:paraId="0F87CBEF" w14:textId="77777777" w:rsidTr="00D9561C">
        <w:trPr>
          <w:trHeight w:hRule="exact"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54FF727" w14:textId="253859EF" w:rsidR="00D9561C" w:rsidRPr="00F97674" w:rsidRDefault="00D9561C" w:rsidP="00D9561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p [Pa]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4B5D" w14:textId="6A852228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1177" w14:textId="0D2B788F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E489" w14:textId="7EEB9337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07D5" w14:textId="556EF0FF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45E1" w14:textId="1E926042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7DC" w14:textId="020E2656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217,6</w:t>
            </w:r>
          </w:p>
        </w:tc>
      </w:tr>
    </w:tbl>
    <w:p w14:paraId="235BC566" w14:textId="77777777" w:rsidR="001E615F" w:rsidRDefault="001E615F" w:rsidP="00C85C15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</w:p>
    <w:p w14:paraId="6EBF4E34" w14:textId="77777777" w:rsidR="00C85C15" w:rsidRPr="00944C87" w:rsidRDefault="00C85C15" w:rsidP="00C85C15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  <w:r w:rsidRPr="00944C87">
        <w:rPr>
          <w:rFonts w:ascii="Arial" w:eastAsia="Arial Unicode MS" w:hAnsi="Arial" w:cs="Arial"/>
          <w:sz w:val="20"/>
          <w:szCs w:val="22"/>
        </w:rPr>
        <w:t>A levegő kilépő relatív páratartalma a levegő átlagsebességének függvényében a nedvesítő után a következő táblázat szerinti:</w:t>
      </w:r>
    </w:p>
    <w:p w14:paraId="2683A75A" w14:textId="77777777" w:rsidR="00D9561C" w:rsidRDefault="00D9561C" w:rsidP="00D9561C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39"/>
        <w:gridCol w:w="1040"/>
        <w:gridCol w:w="1039"/>
        <w:gridCol w:w="1040"/>
        <w:gridCol w:w="1039"/>
        <w:gridCol w:w="1040"/>
      </w:tblGrid>
      <w:tr w:rsidR="00D9561C" w:rsidRPr="00F97674" w14:paraId="1EADE0B0" w14:textId="77777777" w:rsidTr="00D9561C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23B7E9DC" w14:textId="77777777" w:rsidR="00D9561C" w:rsidRPr="00F97674" w:rsidRDefault="00D9561C" w:rsidP="00D9561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 [m/s]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61935F4E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6DBC30FD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67B04B33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7141D5F1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39" w:type="dxa"/>
            <w:shd w:val="clear" w:color="auto" w:fill="D2AB64"/>
            <w:noWrap/>
            <w:vAlign w:val="center"/>
            <w:hideMark/>
          </w:tcPr>
          <w:p w14:paraId="05B96668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shd w:val="clear" w:color="auto" w:fill="D2AB64"/>
            <w:noWrap/>
            <w:vAlign w:val="center"/>
            <w:hideMark/>
          </w:tcPr>
          <w:p w14:paraId="349A4DF8" w14:textId="77777777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D9561C" w:rsidRPr="00F97674" w14:paraId="062914F5" w14:textId="77777777" w:rsidTr="00D9561C">
        <w:trPr>
          <w:trHeight w:hRule="exact"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F917F41" w14:textId="378749A8" w:rsidR="00D9561C" w:rsidRPr="00F97674" w:rsidRDefault="00D9561C" w:rsidP="00D9561C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RH [%]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A6BF" w14:textId="0F8F49B6" w:rsidR="00D9561C" w:rsidRPr="00F97674" w:rsidRDefault="00D9561C" w:rsidP="00D9561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C7D4" w14:textId="5F57BB23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CCB5" w14:textId="4B3A8A73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1A8B" w14:textId="2ADD5C03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F15B" w14:textId="1EB90EA6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0600" w14:textId="3C538EAF" w:rsidR="00D9561C" w:rsidRPr="00F97674" w:rsidRDefault="00D9561C" w:rsidP="00D956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C8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76,0</w:t>
            </w:r>
          </w:p>
        </w:tc>
      </w:tr>
    </w:tbl>
    <w:p w14:paraId="71159E25" w14:textId="77777777" w:rsidR="00D9561C" w:rsidRDefault="00D9561C" w:rsidP="00D9561C">
      <w:pPr>
        <w:spacing w:after="60"/>
        <w:ind w:left="284"/>
        <w:rPr>
          <w:rFonts w:ascii="Arial" w:eastAsia="Arial Unicode MS" w:hAnsi="Arial" w:cs="Arial"/>
          <w:sz w:val="20"/>
          <w:szCs w:val="22"/>
        </w:rPr>
      </w:pPr>
    </w:p>
    <w:p w14:paraId="1FAC670F" w14:textId="77777777" w:rsidR="00CC4CD1" w:rsidRDefault="00CC4CD1">
      <w:pPr>
        <w:pStyle w:val="lfej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2"/>
        </w:rPr>
      </w:pPr>
    </w:p>
    <w:p w14:paraId="023597E7" w14:textId="77777777" w:rsidR="00D9561C" w:rsidRDefault="00D9561C" w:rsidP="00D9561C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20"/>
          <w:szCs w:val="22"/>
        </w:rPr>
      </w:pPr>
    </w:p>
    <w:p w14:paraId="5D113190" w14:textId="77777777" w:rsidR="00D9561C" w:rsidRPr="00944C87" w:rsidRDefault="00D9561C">
      <w:pPr>
        <w:pStyle w:val="lfej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2"/>
        </w:rPr>
      </w:pPr>
    </w:p>
    <w:sectPr w:rsidR="00D9561C" w:rsidRPr="00944C87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1B363" w14:textId="77777777" w:rsidR="004F50A2" w:rsidRDefault="004F50A2">
      <w:r>
        <w:separator/>
      </w:r>
    </w:p>
  </w:endnote>
  <w:endnote w:type="continuationSeparator" w:id="0">
    <w:p w14:paraId="686F84E1" w14:textId="77777777" w:rsidR="004F50A2" w:rsidRDefault="004F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14B0E" w14:textId="77777777" w:rsidR="00CC4CD1" w:rsidRDefault="00CC4CD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8E9263D" w14:textId="77777777" w:rsidR="00CC4CD1" w:rsidRDefault="00CC4CD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33203" w14:textId="45F77385" w:rsidR="00CC4CD1" w:rsidRDefault="001E0C94">
    <w:pPr>
      <w:pStyle w:val="llb"/>
      <w:ind w:right="360"/>
    </w:pPr>
    <w:r w:rsidRPr="001E0C94">
      <w:rPr>
        <w:noProof/>
      </w:rPr>
      <w:drawing>
        <wp:anchor distT="0" distB="0" distL="114300" distR="114300" simplePos="0" relativeHeight="251660288" behindDoc="0" locked="0" layoutInCell="1" allowOverlap="1" wp14:anchorId="033BC4ED" wp14:editId="4A66D9D0">
          <wp:simplePos x="0" y="0"/>
          <wp:positionH relativeFrom="margin">
            <wp:posOffset>-900430</wp:posOffset>
          </wp:positionH>
          <wp:positionV relativeFrom="paragraph">
            <wp:posOffset>-499496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BC6" w:rsidRPr="00116BC6">
      <w:rPr>
        <w:rStyle w:val="Oldalszm"/>
        <w:rFonts w:ascii="Arial Unicode MS" w:eastAsia="Arial Unicode MS" w:hAnsi="Arial Unicode MS" w:cs="Arial Unicode MS"/>
      </w:rPr>
      <w:t>FEHU-AH nedvesítő melléklet</w:t>
    </w:r>
    <w:r w:rsidR="00CC4CD1">
      <w:tab/>
    </w:r>
    <w:r w:rsidR="00CC4CD1">
      <w:rPr>
        <w:rStyle w:val="Oldalszm"/>
      </w:rPr>
      <w:fldChar w:fldCharType="begin"/>
    </w:r>
    <w:r w:rsidR="00CC4CD1">
      <w:rPr>
        <w:rStyle w:val="Oldalszm"/>
      </w:rPr>
      <w:instrText xml:space="preserve"> PAGE </w:instrText>
    </w:r>
    <w:r w:rsidR="00CC4CD1">
      <w:rPr>
        <w:rStyle w:val="Oldalszm"/>
      </w:rPr>
      <w:fldChar w:fldCharType="separate"/>
    </w:r>
    <w:r w:rsidR="00332519">
      <w:rPr>
        <w:rStyle w:val="Oldalszm"/>
        <w:noProof/>
      </w:rPr>
      <w:t>2</w:t>
    </w:r>
    <w:r w:rsidR="00CC4CD1">
      <w:rPr>
        <w:rStyle w:val="Oldalszm"/>
      </w:rPr>
      <w:fldChar w:fldCharType="end"/>
    </w:r>
    <w:r w:rsidR="00CC4CD1">
      <w:rPr>
        <w:rStyle w:val="Oldalszm"/>
      </w:rPr>
      <w:t>/</w:t>
    </w:r>
    <w:r w:rsidR="00CC4CD1">
      <w:rPr>
        <w:rStyle w:val="Oldalszm"/>
      </w:rPr>
      <w:fldChar w:fldCharType="begin"/>
    </w:r>
    <w:r w:rsidR="00CC4CD1">
      <w:rPr>
        <w:rStyle w:val="Oldalszm"/>
      </w:rPr>
      <w:instrText xml:space="preserve"> NUMPAGES </w:instrText>
    </w:r>
    <w:r w:rsidR="00CC4CD1">
      <w:rPr>
        <w:rStyle w:val="Oldalszm"/>
      </w:rPr>
      <w:fldChar w:fldCharType="separate"/>
    </w:r>
    <w:r w:rsidR="00332519">
      <w:rPr>
        <w:rStyle w:val="Oldalszm"/>
        <w:noProof/>
      </w:rPr>
      <w:t>3</w:t>
    </w:r>
    <w:r w:rsidR="00CC4CD1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5604B" w14:textId="2318844B" w:rsidR="00CC4CD1" w:rsidRDefault="001E0C94">
    <w:pPr>
      <w:pStyle w:val="llb"/>
    </w:pPr>
    <w:r w:rsidRPr="001E0C94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6192" behindDoc="0" locked="0" layoutInCell="1" allowOverlap="1" wp14:anchorId="71966149" wp14:editId="0A10C77A">
          <wp:simplePos x="0" y="0"/>
          <wp:positionH relativeFrom="margin">
            <wp:posOffset>-892479</wp:posOffset>
          </wp:positionH>
          <wp:positionV relativeFrom="paragraph">
            <wp:posOffset>-538756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CD1" w:rsidRPr="00116BC6">
      <w:rPr>
        <w:rStyle w:val="Oldalszm"/>
        <w:rFonts w:ascii="Arial Unicode MS" w:eastAsia="Arial Unicode MS" w:hAnsi="Arial Unicode MS" w:cs="Arial Unicode MS"/>
      </w:rPr>
      <w:t>FEHU-</w:t>
    </w:r>
    <w:r w:rsidR="00C85C15" w:rsidRPr="00116BC6">
      <w:rPr>
        <w:rStyle w:val="Oldalszm"/>
        <w:rFonts w:ascii="Arial Unicode MS" w:eastAsia="Arial Unicode MS" w:hAnsi="Arial Unicode MS" w:cs="Arial Unicode MS"/>
      </w:rPr>
      <w:t>AH nedvesítő</w:t>
    </w:r>
    <w:r w:rsidR="00CC4CD1" w:rsidRPr="00116BC6">
      <w:rPr>
        <w:rStyle w:val="Oldalszm"/>
        <w:rFonts w:ascii="Arial Unicode MS" w:eastAsia="Arial Unicode MS" w:hAnsi="Arial Unicode MS" w:cs="Arial Unicode MS"/>
      </w:rPr>
      <w:t xml:space="preserve"> melléklet</w:t>
    </w:r>
    <w:r w:rsidR="00CC4CD1">
      <w:rPr>
        <w:rStyle w:val="Oldalszm"/>
      </w:rPr>
      <w:tab/>
    </w:r>
    <w:r w:rsidR="00CC4CD1">
      <w:rPr>
        <w:rStyle w:val="Oldalszm"/>
      </w:rPr>
      <w:fldChar w:fldCharType="begin"/>
    </w:r>
    <w:r w:rsidR="00CC4CD1">
      <w:rPr>
        <w:rStyle w:val="Oldalszm"/>
      </w:rPr>
      <w:instrText xml:space="preserve"> PAGE </w:instrText>
    </w:r>
    <w:r w:rsidR="00CC4CD1">
      <w:rPr>
        <w:rStyle w:val="Oldalszm"/>
      </w:rPr>
      <w:fldChar w:fldCharType="separate"/>
    </w:r>
    <w:r w:rsidR="00332519">
      <w:rPr>
        <w:rStyle w:val="Oldalszm"/>
        <w:noProof/>
      </w:rPr>
      <w:t>1</w:t>
    </w:r>
    <w:r w:rsidR="00CC4CD1">
      <w:rPr>
        <w:rStyle w:val="Oldalszm"/>
      </w:rPr>
      <w:fldChar w:fldCharType="end"/>
    </w:r>
    <w:r w:rsidR="00CC4CD1">
      <w:rPr>
        <w:rStyle w:val="Oldalszm"/>
      </w:rPr>
      <w:t xml:space="preserve"> / </w:t>
    </w:r>
    <w:r w:rsidR="00CC4CD1">
      <w:rPr>
        <w:rStyle w:val="Oldalszm"/>
      </w:rPr>
      <w:fldChar w:fldCharType="begin"/>
    </w:r>
    <w:r w:rsidR="00CC4CD1">
      <w:rPr>
        <w:rStyle w:val="Oldalszm"/>
      </w:rPr>
      <w:instrText xml:space="preserve"> NUMPAGES </w:instrText>
    </w:r>
    <w:r w:rsidR="00CC4CD1">
      <w:rPr>
        <w:rStyle w:val="Oldalszm"/>
      </w:rPr>
      <w:fldChar w:fldCharType="separate"/>
    </w:r>
    <w:r w:rsidR="00332519">
      <w:rPr>
        <w:rStyle w:val="Oldalszm"/>
        <w:noProof/>
      </w:rPr>
      <w:t>3</w:t>
    </w:r>
    <w:r w:rsidR="00CC4CD1"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0998" w14:textId="77777777" w:rsidR="004F50A2" w:rsidRDefault="004F50A2">
      <w:r>
        <w:separator/>
      </w:r>
    </w:p>
  </w:footnote>
  <w:footnote w:type="continuationSeparator" w:id="0">
    <w:p w14:paraId="51D6059A" w14:textId="77777777" w:rsidR="004F50A2" w:rsidRDefault="004F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BE48" w14:textId="25EE6723" w:rsidR="00CC4CD1" w:rsidRDefault="001E0C94">
    <w:pPr>
      <w:pStyle w:val="lfej"/>
      <w:jc w:val="center"/>
    </w:pPr>
    <w:r w:rsidRPr="001E0C94">
      <w:rPr>
        <w:noProof/>
      </w:rPr>
      <w:drawing>
        <wp:anchor distT="0" distB="0" distL="114300" distR="114300" simplePos="0" relativeHeight="251658240" behindDoc="0" locked="0" layoutInCell="1" allowOverlap="1" wp14:anchorId="53F378B1" wp14:editId="2FB9FF98">
          <wp:simplePos x="0" y="0"/>
          <wp:positionH relativeFrom="column">
            <wp:posOffset>-900430</wp:posOffset>
          </wp:positionH>
          <wp:positionV relativeFrom="paragraph">
            <wp:posOffset>-414406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92EA0" w14:textId="03425737" w:rsidR="00CC4CD1" w:rsidRPr="00116BC6" w:rsidRDefault="001E0C94">
    <w:pPr>
      <w:pStyle w:val="lfej"/>
      <w:jc w:val="center"/>
      <w:rPr>
        <w:rFonts w:ascii="Arial Unicode MS" w:eastAsia="Arial Unicode MS" w:hAnsi="Arial Unicode MS" w:cs="Arial Unicode MS"/>
      </w:rPr>
    </w:pPr>
    <w:r w:rsidRPr="001E0C94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5168" behindDoc="0" locked="0" layoutInCell="1" allowOverlap="1" wp14:anchorId="29168959" wp14:editId="58BE9881">
          <wp:simplePos x="0" y="0"/>
          <wp:positionH relativeFrom="column">
            <wp:posOffset>-892479</wp:posOffset>
          </wp:positionH>
          <wp:positionV relativeFrom="paragraph">
            <wp:posOffset>-453666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D4"/>
    <w:rsid w:val="000551CC"/>
    <w:rsid w:val="000D5BCC"/>
    <w:rsid w:val="000E69D4"/>
    <w:rsid w:val="00116BC6"/>
    <w:rsid w:val="00162C8B"/>
    <w:rsid w:val="001C21D6"/>
    <w:rsid w:val="001E0C94"/>
    <w:rsid w:val="001E615F"/>
    <w:rsid w:val="00262D73"/>
    <w:rsid w:val="00322344"/>
    <w:rsid w:val="00332519"/>
    <w:rsid w:val="003B5229"/>
    <w:rsid w:val="003E6907"/>
    <w:rsid w:val="00405880"/>
    <w:rsid w:val="004718E4"/>
    <w:rsid w:val="004F50A2"/>
    <w:rsid w:val="00501960"/>
    <w:rsid w:val="005418E1"/>
    <w:rsid w:val="005524F9"/>
    <w:rsid w:val="005C7E3F"/>
    <w:rsid w:val="00600E49"/>
    <w:rsid w:val="006416BB"/>
    <w:rsid w:val="00655175"/>
    <w:rsid w:val="006F314A"/>
    <w:rsid w:val="00773F15"/>
    <w:rsid w:val="007C1CA4"/>
    <w:rsid w:val="007F43A0"/>
    <w:rsid w:val="00813662"/>
    <w:rsid w:val="009347AD"/>
    <w:rsid w:val="00944C87"/>
    <w:rsid w:val="00976E3C"/>
    <w:rsid w:val="009978E0"/>
    <w:rsid w:val="009F0430"/>
    <w:rsid w:val="00A207CC"/>
    <w:rsid w:val="00A46F83"/>
    <w:rsid w:val="00A56EE9"/>
    <w:rsid w:val="00AA4793"/>
    <w:rsid w:val="00AE073E"/>
    <w:rsid w:val="00BB7CBA"/>
    <w:rsid w:val="00C248F7"/>
    <w:rsid w:val="00C47C91"/>
    <w:rsid w:val="00C85C15"/>
    <w:rsid w:val="00C9696A"/>
    <w:rsid w:val="00CC4CD1"/>
    <w:rsid w:val="00D120C2"/>
    <w:rsid w:val="00D34CC3"/>
    <w:rsid w:val="00D765EC"/>
    <w:rsid w:val="00D9561C"/>
    <w:rsid w:val="00DE5A2B"/>
    <w:rsid w:val="00E6117C"/>
    <w:rsid w:val="00E9120B"/>
    <w:rsid w:val="00EF0894"/>
    <w:rsid w:val="00F46F99"/>
    <w:rsid w:val="00F758EE"/>
    <w:rsid w:val="00F81A4B"/>
    <w:rsid w:val="00FA3DB8"/>
    <w:rsid w:val="00FB688A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8096B"/>
  <w15:docId w15:val="{70B8A7FF-ECCF-4F67-8604-B3B11556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semiHidden/>
    <w:pPr>
      <w:ind w:left="4962" w:hanging="4678"/>
    </w:pPr>
    <w:rPr>
      <w:sz w:val="20"/>
      <w:szCs w:val="22"/>
    </w:rPr>
  </w:style>
  <w:style w:type="character" w:customStyle="1" w:styleId="lfejChar">
    <w:name w:val="Élőfej Char"/>
    <w:link w:val="lfej"/>
    <w:semiHidden/>
    <w:rsid w:val="00405880"/>
    <w:rPr>
      <w:sz w:val="24"/>
      <w:szCs w:val="24"/>
    </w:rPr>
  </w:style>
  <w:style w:type="table" w:styleId="Rcsostblzat">
    <w:name w:val="Table Grid"/>
    <w:basedOn w:val="Normltblzat"/>
    <w:uiPriority w:val="39"/>
    <w:rsid w:val="00E912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11A7-3216-4C4A-9308-3536885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Horvát László</cp:lastModifiedBy>
  <cp:revision>13</cp:revision>
  <cp:lastPrinted>2010-02-22T15:24:00Z</cp:lastPrinted>
  <dcterms:created xsi:type="dcterms:W3CDTF">2020-02-20T10:28:00Z</dcterms:created>
  <dcterms:modified xsi:type="dcterms:W3CDTF">2025-01-29T06:02:00Z</dcterms:modified>
</cp:coreProperties>
</file>